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99"/>
        <w:gridCol w:w="1628"/>
        <w:gridCol w:w="4013"/>
      </w:tblGrid>
      <w:tr>
        <w:trPr/>
        <w:tc>
          <w:tcPr>
            <w:tcW w:w="419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/>
              <w:drawing>
                <wp:inline distT="0" distB="0" distL="0" distR="0">
                  <wp:extent cx="760730" cy="73152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Удмурт Элькунысь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промышленностья но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5"/>
              <w:rPr>
                <w:rFonts w:ascii="Times New Roman" w:hAnsi="Times New Roman"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вузкаронъя министерство</w:t>
            </w:r>
          </w:p>
        </w:tc>
      </w:tr>
    </w:tbl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ind w:right="-55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ind w:right="-55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ind w:right="-55"/>
        <w:jc w:val="center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/>
        </w:rPr>
        <w:t>П Р И К А З</w:t>
      </w:r>
    </w:p>
    <w:p>
      <w:pPr>
        <w:pStyle w:val="Normal"/>
        <w:tabs>
          <w:tab w:val="clear" w:pos="708"/>
          <w:tab w:val="left" w:pos="3686" w:leader="none"/>
        </w:tabs>
        <w:spacing w:lineRule="auto" w:line="240" w:before="0" w:after="0"/>
        <w:ind w:right="-1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tabs>
          <w:tab w:val="clear" w:pos="708"/>
          <w:tab w:val="left" w:pos="3686" w:leader="none"/>
        </w:tabs>
        <w:spacing w:lineRule="auto" w:line="240" w:before="0" w:after="0"/>
        <w:ind w:right="-1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  <w:t>28</w:t>
      </w:r>
      <w:r>
        <w:rPr>
          <w:rFonts w:cs="Times New Roman" w:ascii="Times New Roman" w:hAnsi="Times New Roman"/>
          <w:color w:val="auto"/>
          <w:sz w:val="26"/>
          <w:szCs w:val="26"/>
        </w:rPr>
        <w:t>.01.2025</w:t>
        <w:tab/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ab/>
        <w:tab/>
        <w:tab/>
        <w:tab/>
        <w:tab/>
        <w:tab/>
        <w:tab/>
        <w:t xml:space="preserve"> №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12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/>
        </w:rPr>
        <w:t>г. Ижевск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eastAsia="ru-RU"/>
        </w:rPr>
        <w:t xml:space="preserve">О проведении внеплановой проверки </w:t>
      </w: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/>
        </w:rPr>
        <w:t xml:space="preserve">казенного учреждения Удмуртской Республики «Управление капитального строительства Правительства 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eastAsia="ru-RU"/>
        </w:rPr>
        <w:t>Удмуртской Республики»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 xml:space="preserve">В соответствии со статьей 99 Федерального закона от 05.04.2013 № 44-ФЗ </w:t>
        <w:br/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</w:t>
        <w:br/>
        <w:t>по осуществлению закупок товаров, работ, услуг и их членов, уполномоченных органов, уполно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 xml:space="preserve">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</w:t>
        <w:br/>
        <w:t xml:space="preserve">и внеплановых проверок, принятых по ним решений и выданных предписаний, представлений», постановлением Правительства Удмуртской Республики </w:t>
        <w:br/>
        <w:t xml:space="preserve">от 22.12.2014 № 550 «О Министерстве промышленности и торговли Удмуртской Республики» (далее – Министерство) на основании обращения о согласовании заключения контракта с единственным поставщиком (подрядчиком, исполнителем), поступившего в Министерство посредством единой информационной системы </w:t>
        <w:br/>
        <w:t>в сфере закупок 28.01.2025</w:t>
      </w:r>
      <w:r>
        <w:rPr>
          <w:color w:val="auto"/>
        </w:rPr>
        <w:t xml:space="preserve"> </w:t>
      </w: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№ 031320002260000005,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п р и к а з ы в а 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color w:val="auto"/>
          <w:sz w:val="26"/>
          <w:szCs w:val="26"/>
          <w:highlight w:val="none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 xml:space="preserve">Провести с 29.01.2025 по 04.02.2025 внеплановую проверку в отношении </w:t>
      </w:r>
      <w:r>
        <w:rPr>
          <w:rFonts w:eastAsia="Times New Roman" w:cs="Times New Roman" w:ascii="Times New Roman" w:hAnsi="Times New Roman"/>
          <w:bCs/>
          <w:iCs/>
          <w:color w:val="auto"/>
          <w:sz w:val="26"/>
          <w:szCs w:val="26"/>
          <w:lang w:eastAsia="ru-RU"/>
        </w:rPr>
        <w:t>казенного учреждения Удмуртской Республики «Управление капитального строительства Правительства Удмуртской Республики»</w:t>
      </w: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, расположенного по адресу: 426004, Удмуртская Республика, город Ижевск, улица Ленина, дом 41а, комиссией в составе должностных лиц Министерства промышленности и торговли Удмуртской Республики: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&lt;….&gt; –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заместителя министра промышленности и торговли Удмуртской Республики;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&lt;….&gt;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-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</w:t>
        <w:br/>
        <w:t>и торговли Удмуртской Республики;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&lt;….&gt;</w:t>
      </w:r>
      <w:r>
        <w:rPr>
          <w:rFonts w:eastAsia="Calibri" w:cs="Times New Roman" w:ascii="Times New Roman" w:hAnsi="Times New Roman"/>
          <w:bCs/>
          <w:color w:val="auto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- заместителя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&lt;….&gt;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– главного государственного инспектора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Предмет проверки:  выполнение работ по завершению строительства объекта «Лечебный корпус с поликлиникой БУЗ УР «Республиканская клиническая туберкулезная больница Министерства здравоохранения Удмуртской Республики» в г. Ижевске» (извещение от 24.12.2024 № 0813500000124024673).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Основание проверки: поступление обращения о согласовании заключения контракта с единственным поставщиком (подрядчиком, исполнителем).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Министр</w:t>
        <w:tab/>
        <w:tab/>
        <w:tab/>
        <w:tab/>
        <w:tab/>
        <w:tab/>
        <w:tab/>
        <w:tab/>
        <w:t xml:space="preserve">                    </w:t>
      </w:r>
      <w:r>
        <w:rPr>
          <w:rFonts w:eastAsia="Times New Roman" w:cs="Times New Roman" w:ascii="Times New Roman" w:hAnsi="Times New Roman"/>
          <w:bCs/>
          <w:color w:val="auto"/>
          <w:sz w:val="26"/>
          <w:szCs w:val="26"/>
          <w:lang w:eastAsia="ru-RU"/>
        </w:rPr>
        <w:t>&lt;….&gt;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E82D-693A-45B8-A375-3BE50238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LibreOffice/7.6.7.2$Linux_X86_64 LibreOffice_project/60$Build-2</Application>
  <AppVersion>15.0000</AppVersion>
  <Pages>2</Pages>
  <Words>363</Words>
  <Characters>2796</Characters>
  <CharactersWithSpaces>3185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2023-03-20T07:31:00Z</dcterms:created>
  <dc:creator>torba</dc:creator>
  <dc:description/>
  <dc:language>ru-RU</dc:language>
  <cp:lastModifiedBy/>
  <dcterms:modified xsi:type="dcterms:W3CDTF">2025-01-30T09:29:52Z</dcterms:modified>
  <cp:revision>9</cp:revision>
  <dc:subject/>
  <dc:title/>
</cp:coreProperties>
</file>